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F1" w:rsidRPr="000C2ECB" w:rsidRDefault="000C2ECB">
      <w:pPr>
        <w:pStyle w:val="berschrif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 w:val="0"/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3641090</wp:posOffset>
            </wp:positionH>
            <wp:positionV relativeFrom="paragraph">
              <wp:posOffset>123190</wp:posOffset>
            </wp:positionV>
            <wp:extent cx="2146300" cy="3219450"/>
            <wp:effectExtent l="19050" t="0" r="6350" b="0"/>
            <wp:wrapTight wrapText="bothSides">
              <wp:wrapPolygon edited="0">
                <wp:start x="-192" y="0"/>
                <wp:lineTo x="-192" y="21472"/>
                <wp:lineTo x="21664" y="21472"/>
                <wp:lineTo x="21664" y="0"/>
                <wp:lineTo x="-192" y="0"/>
              </wp:wrapPolygon>
            </wp:wrapTight>
            <wp:docPr id="4" name="Bild 4" descr="KonstanzeEickhorst-foto-MarcoBorggreve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nstanzeEickhorst-foto-MarcoBorggreve (5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321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7AAB" w:rsidRPr="000C2ECB">
        <w:rPr>
          <w:rFonts w:asciiTheme="minorHAnsi" w:hAnsiTheme="minorHAnsi" w:cstheme="minorHAnsi"/>
        </w:rPr>
        <w:t>Klavier</w:t>
      </w:r>
    </w:p>
    <w:p w:rsidR="009F1BF1" w:rsidRPr="000C2ECB" w:rsidRDefault="00A87AAB">
      <w:pPr>
        <w:jc w:val="both"/>
        <w:rPr>
          <w:rFonts w:asciiTheme="minorHAnsi" w:hAnsiTheme="minorHAnsi" w:cstheme="minorHAnsi"/>
          <w:b/>
          <w:bCs/>
          <w:sz w:val="48"/>
          <w:szCs w:val="48"/>
        </w:rPr>
      </w:pPr>
      <w:r w:rsidRPr="000C2ECB">
        <w:rPr>
          <w:rFonts w:asciiTheme="minorHAnsi" w:hAnsiTheme="minorHAnsi" w:cstheme="minorHAnsi"/>
          <w:b/>
          <w:bCs/>
          <w:sz w:val="48"/>
          <w:szCs w:val="48"/>
        </w:rPr>
        <w:t xml:space="preserve">Konstanze </w:t>
      </w:r>
      <w:proofErr w:type="spellStart"/>
      <w:r w:rsidRPr="000C2ECB">
        <w:rPr>
          <w:rFonts w:asciiTheme="minorHAnsi" w:hAnsiTheme="minorHAnsi" w:cstheme="minorHAnsi"/>
          <w:b/>
          <w:bCs/>
          <w:sz w:val="48"/>
          <w:szCs w:val="48"/>
        </w:rPr>
        <w:t>Eickhorst</w:t>
      </w:r>
      <w:proofErr w:type="spellEnd"/>
    </w:p>
    <w:p w:rsidR="009F1BF1" w:rsidRPr="000C2ECB" w:rsidRDefault="009F1BF1">
      <w:pPr>
        <w:jc w:val="both"/>
        <w:rPr>
          <w:rFonts w:asciiTheme="minorHAnsi" w:hAnsiTheme="minorHAnsi" w:cstheme="minorHAnsi"/>
          <w:b/>
          <w:bCs/>
          <w:sz w:val="20"/>
        </w:rPr>
      </w:pPr>
    </w:p>
    <w:p w:rsidR="009F1BF1" w:rsidRDefault="009F1BF1">
      <w:pPr>
        <w:jc w:val="both"/>
        <w:rPr>
          <w:rFonts w:asciiTheme="minorHAnsi" w:hAnsiTheme="minorHAnsi" w:cstheme="minorHAnsi"/>
          <w:b/>
          <w:bCs/>
          <w:sz w:val="20"/>
        </w:rPr>
      </w:pPr>
    </w:p>
    <w:p w:rsidR="00C210D4" w:rsidRPr="000C2ECB" w:rsidRDefault="00C210D4">
      <w:pPr>
        <w:jc w:val="both"/>
        <w:rPr>
          <w:rFonts w:asciiTheme="minorHAnsi" w:hAnsiTheme="minorHAnsi" w:cstheme="minorHAnsi"/>
          <w:b/>
          <w:bCs/>
          <w:sz w:val="20"/>
        </w:rPr>
      </w:pPr>
    </w:p>
    <w:p w:rsidR="0004082E" w:rsidRPr="000C2ECB" w:rsidRDefault="0004082E">
      <w:pPr>
        <w:jc w:val="both"/>
        <w:rPr>
          <w:rFonts w:asciiTheme="minorHAnsi" w:hAnsiTheme="minorHAnsi" w:cstheme="minorHAnsi"/>
          <w:b/>
          <w:bCs/>
          <w:sz w:val="20"/>
        </w:rPr>
      </w:pPr>
    </w:p>
    <w:p w:rsidR="0004082E" w:rsidRPr="000C2ECB" w:rsidRDefault="0004082E">
      <w:pPr>
        <w:jc w:val="both"/>
        <w:rPr>
          <w:rFonts w:asciiTheme="minorHAnsi" w:hAnsiTheme="minorHAnsi" w:cstheme="minorHAnsi"/>
          <w:b/>
          <w:bCs/>
          <w:sz w:val="20"/>
        </w:rPr>
      </w:pPr>
    </w:p>
    <w:p w:rsidR="009F1BF1" w:rsidRPr="001C0954" w:rsidRDefault="009F1BF1">
      <w:pPr>
        <w:jc w:val="both"/>
        <w:rPr>
          <w:rFonts w:asciiTheme="minorHAnsi" w:hAnsiTheme="minorHAnsi" w:cstheme="minorHAnsi"/>
          <w:bCs/>
        </w:rPr>
      </w:pPr>
    </w:p>
    <w:p w:rsidR="00C210D4" w:rsidRPr="00C210D4" w:rsidRDefault="00C210D4" w:rsidP="00C210D4">
      <w:pPr>
        <w:jc w:val="both"/>
        <w:rPr>
          <w:rFonts w:asciiTheme="minorHAnsi" w:hAnsiTheme="minorHAnsi" w:cstheme="minorHAnsi"/>
          <w:color w:val="000000" w:themeColor="text1"/>
        </w:rPr>
      </w:pPr>
      <w:r w:rsidRPr="00C210D4">
        <w:rPr>
          <w:rFonts w:asciiTheme="minorHAnsi" w:hAnsiTheme="minorHAnsi" w:cstheme="minorHAnsi"/>
          <w:color w:val="000000" w:themeColor="text1"/>
        </w:rPr>
        <w:t xml:space="preserve">Der wohl einflussreichste deutsche Musikkritiker Joachim Kaiser hob nicht nur die „makellose Beherrschung des technischen Handwerks“, sondern auch die „Intensität des Ausdrucks“ als besonderes Merkmal der Pianistin Konstanze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Eickhorst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 hervor. Dieser Meinung schlossen sich die Jurymitglieder des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Concours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 Clara-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Haskil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 und des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Concours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Géza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-Anda an, die ihr jeweils die Ersten Preise verliehen. Weiterhin wurde Konstanze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Eickhorst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 als Preisträgerin des Bach-Wettbewerbs Toronto (in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memoriam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 Glenn Gould) und des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Concours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 Reine Elisabeth ausgezeichnet.</w:t>
      </w:r>
    </w:p>
    <w:p w:rsidR="00C210D4" w:rsidRPr="00C210D4" w:rsidRDefault="00C210D4" w:rsidP="00C210D4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210D4" w:rsidRPr="00C210D4" w:rsidRDefault="00C210D4" w:rsidP="00C210D4">
      <w:pPr>
        <w:jc w:val="both"/>
        <w:rPr>
          <w:rFonts w:asciiTheme="minorHAnsi" w:hAnsiTheme="minorHAnsi" w:cstheme="minorHAnsi"/>
          <w:color w:val="000000" w:themeColor="text1"/>
        </w:rPr>
      </w:pPr>
      <w:r w:rsidRPr="00C210D4">
        <w:rPr>
          <w:rFonts w:asciiTheme="minorHAnsi" w:hAnsiTheme="minorHAnsi" w:cstheme="minorHAnsi"/>
          <w:color w:val="000000" w:themeColor="text1"/>
        </w:rPr>
        <w:t xml:space="preserve">Diese Erfolge markierten den Beginn einer internationalen Konzerttätigkeit, die Konstanze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Eickhorst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 in die wesentlichen Musikmetropolen, zu den Festivals in Montreux, Luzern, Salzburg,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Ravinia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 oder Berlin sowie zu einer Zusammenarbeit mit renommierten Dirigenten wie z. B. Christoph Eschenbach, Andrew Davis, Peter Schneider, Manfred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Honeck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 oder Ingo Metzmacher führte. </w:t>
      </w:r>
    </w:p>
    <w:p w:rsidR="00C210D4" w:rsidRPr="00C210D4" w:rsidRDefault="00C210D4" w:rsidP="00C210D4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210D4" w:rsidRPr="00C210D4" w:rsidRDefault="00C210D4" w:rsidP="00C210D4">
      <w:pPr>
        <w:jc w:val="both"/>
        <w:rPr>
          <w:rFonts w:asciiTheme="minorHAnsi" w:hAnsiTheme="minorHAnsi" w:cstheme="minorHAnsi"/>
          <w:color w:val="000000" w:themeColor="text1"/>
        </w:rPr>
      </w:pPr>
      <w:r w:rsidRPr="00C210D4">
        <w:rPr>
          <w:rFonts w:asciiTheme="minorHAnsi" w:hAnsiTheme="minorHAnsi" w:cstheme="minorHAnsi"/>
          <w:color w:val="000000" w:themeColor="text1"/>
        </w:rPr>
        <w:t xml:space="preserve">Sehr früh entdeckte sie die Leidenschaft zur Kammermusik. Konstanze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Eickhorst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 ist Mitglied des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Linos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 Ensembles, das in wechselnden Formationen zwischen Duo und Nonett gastiert. </w:t>
      </w:r>
    </w:p>
    <w:p w:rsidR="00C210D4" w:rsidRPr="00C210D4" w:rsidRDefault="00C210D4" w:rsidP="00C210D4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210D4" w:rsidRPr="00C210D4" w:rsidRDefault="00C210D4" w:rsidP="00C210D4">
      <w:pPr>
        <w:jc w:val="both"/>
        <w:rPr>
          <w:rFonts w:asciiTheme="minorHAnsi" w:hAnsiTheme="minorHAnsi" w:cstheme="minorHAnsi"/>
          <w:color w:val="000000" w:themeColor="text1"/>
        </w:rPr>
      </w:pPr>
      <w:r w:rsidRPr="00C210D4">
        <w:rPr>
          <w:rFonts w:asciiTheme="minorHAnsi" w:hAnsiTheme="minorHAnsi" w:cstheme="minorHAnsi"/>
          <w:color w:val="000000" w:themeColor="text1"/>
        </w:rPr>
        <w:t xml:space="preserve">Es liegen zahlreiche CD-Einspielungen mit Konstanze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Eickhorst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 als Solistin und als Kammermusikerin vor. Viele davon sind Ersteinspielungen in der Zusammenarbeit mit dem Label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cpo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. Für die Produktion des Quintetts für Klavier (linke Hand), Klarinette &amp; Streichtrio A-Dur von Franz Schmidt erhielt das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Linos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-Ensemble einen ECHO Klassik. </w:t>
      </w:r>
    </w:p>
    <w:p w:rsidR="00C210D4" w:rsidRPr="00C210D4" w:rsidRDefault="00C210D4" w:rsidP="00C210D4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210D4" w:rsidRPr="00C210D4" w:rsidRDefault="00C210D4" w:rsidP="00C210D4">
      <w:pPr>
        <w:jc w:val="both"/>
        <w:rPr>
          <w:rFonts w:asciiTheme="minorHAnsi" w:hAnsiTheme="minorHAnsi" w:cstheme="minorHAnsi"/>
          <w:color w:val="000000" w:themeColor="text1"/>
        </w:rPr>
      </w:pPr>
      <w:r w:rsidRPr="00C210D4">
        <w:rPr>
          <w:rFonts w:asciiTheme="minorHAnsi" w:hAnsiTheme="minorHAnsi" w:cstheme="minorHAnsi"/>
          <w:color w:val="000000" w:themeColor="text1"/>
        </w:rPr>
        <w:t xml:space="preserve">Bei GENUIN wurde 2020 eine CD mit Solowerken von Johann Sebastian Bach veröffentlicht, zu der „Klassik Heute“ schrieb: „Erhellen: das ist, so scheint es, das pianistische Ziel von Konstanze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Eickhorst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, wenn sie Bach spielt“. </w:t>
      </w:r>
    </w:p>
    <w:p w:rsidR="00C210D4" w:rsidRPr="00C210D4" w:rsidRDefault="00C210D4" w:rsidP="00C210D4">
      <w:pPr>
        <w:jc w:val="both"/>
        <w:rPr>
          <w:rFonts w:asciiTheme="minorHAnsi" w:hAnsiTheme="minorHAnsi" w:cstheme="minorHAnsi"/>
          <w:color w:val="000000" w:themeColor="text1"/>
        </w:rPr>
      </w:pPr>
    </w:p>
    <w:p w:rsidR="001C0954" w:rsidRPr="001C0954" w:rsidRDefault="00C210D4" w:rsidP="00C210D4">
      <w:pPr>
        <w:jc w:val="both"/>
        <w:rPr>
          <w:rFonts w:asciiTheme="minorHAnsi" w:hAnsiTheme="minorHAnsi" w:cstheme="minorHAnsi"/>
        </w:rPr>
      </w:pPr>
      <w:r w:rsidRPr="00C210D4">
        <w:rPr>
          <w:rFonts w:asciiTheme="minorHAnsi" w:hAnsiTheme="minorHAnsi" w:cstheme="minorHAnsi"/>
          <w:color w:val="000000" w:themeColor="text1"/>
        </w:rPr>
        <w:t xml:space="preserve">Konstanze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Eickhorst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 war Studentin von Prof. Karl-Heinz Kämmerling in Hannover, ein ebenfalls wichtiger Mentor war Vlado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Perlemuter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 in Paris. Sie selbst ist heute Professorin an der Musikhochschule Lübeck, wird regelmäßig als Jurorin zu internationalen Klavierwettbewerben eingeladen und leitet </w:t>
      </w:r>
      <w:proofErr w:type="spellStart"/>
      <w:r w:rsidRPr="00C210D4">
        <w:rPr>
          <w:rFonts w:asciiTheme="minorHAnsi" w:hAnsiTheme="minorHAnsi" w:cstheme="minorHAnsi"/>
          <w:color w:val="000000" w:themeColor="text1"/>
        </w:rPr>
        <w:t>Masterclasses</w:t>
      </w:r>
      <w:proofErr w:type="spellEnd"/>
      <w:r w:rsidRPr="00C210D4">
        <w:rPr>
          <w:rFonts w:asciiTheme="minorHAnsi" w:hAnsiTheme="minorHAnsi" w:cstheme="minorHAnsi"/>
          <w:color w:val="000000" w:themeColor="text1"/>
        </w:rPr>
        <w:t xml:space="preserve"> im In- und Ausland.</w:t>
      </w:r>
    </w:p>
    <w:p w:rsidR="008E4117" w:rsidRPr="001C0954" w:rsidRDefault="008E4117">
      <w:pPr>
        <w:jc w:val="both"/>
        <w:rPr>
          <w:rFonts w:asciiTheme="minorHAnsi" w:hAnsiTheme="minorHAnsi" w:cstheme="minorHAnsi"/>
        </w:rPr>
      </w:pPr>
    </w:p>
    <w:p w:rsidR="009F1BF1" w:rsidRPr="001C0954" w:rsidRDefault="009F1BF1">
      <w:pPr>
        <w:jc w:val="both"/>
        <w:rPr>
          <w:rFonts w:asciiTheme="minorHAnsi" w:hAnsiTheme="minorHAnsi" w:cstheme="minorHAnsi"/>
        </w:rPr>
      </w:pPr>
    </w:p>
    <w:p w:rsidR="00A87AAB" w:rsidRPr="001C0954" w:rsidRDefault="00A87AAB" w:rsidP="004B3FC3">
      <w:pPr>
        <w:rPr>
          <w:rFonts w:asciiTheme="minorHAnsi" w:hAnsiTheme="minorHAnsi" w:cstheme="minorHAnsi"/>
        </w:rPr>
      </w:pPr>
      <w:r w:rsidRPr="001C0954">
        <w:rPr>
          <w:rFonts w:asciiTheme="minorHAnsi" w:hAnsiTheme="minorHAnsi" w:cstheme="minorHAnsi"/>
          <w:b/>
          <w:bCs/>
        </w:rPr>
        <w:t>Weitere Informationen:</w:t>
      </w:r>
      <w:r w:rsidRPr="001C0954">
        <w:rPr>
          <w:rFonts w:asciiTheme="minorHAnsi" w:hAnsiTheme="minorHAnsi" w:cstheme="minorHAnsi"/>
        </w:rPr>
        <w:t xml:space="preserve"> www.konstanze-eickhorst.com</w:t>
      </w:r>
    </w:p>
    <w:sectPr w:rsidR="00A87AAB" w:rsidRPr="001C0954" w:rsidSect="009F1B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F5602B"/>
    <w:rsid w:val="000056B2"/>
    <w:rsid w:val="0004082E"/>
    <w:rsid w:val="000B5CA4"/>
    <w:rsid w:val="000C2ECB"/>
    <w:rsid w:val="00147BBE"/>
    <w:rsid w:val="001C0954"/>
    <w:rsid w:val="002A45E7"/>
    <w:rsid w:val="002C263F"/>
    <w:rsid w:val="00314230"/>
    <w:rsid w:val="00384686"/>
    <w:rsid w:val="004B3FC3"/>
    <w:rsid w:val="004D11C8"/>
    <w:rsid w:val="00682845"/>
    <w:rsid w:val="00697341"/>
    <w:rsid w:val="008E4117"/>
    <w:rsid w:val="009F1BF1"/>
    <w:rsid w:val="00A87AAB"/>
    <w:rsid w:val="00B51ACF"/>
    <w:rsid w:val="00C210D4"/>
    <w:rsid w:val="00DE2E70"/>
    <w:rsid w:val="00E161BF"/>
    <w:rsid w:val="00E31287"/>
    <w:rsid w:val="00EE0E12"/>
    <w:rsid w:val="00F5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1BF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F1BF1"/>
    <w:pPr>
      <w:keepNext/>
      <w:jc w:val="both"/>
      <w:outlineLvl w:val="0"/>
    </w:pPr>
    <w:rPr>
      <w:rFonts w:ascii="Verdana" w:hAnsi="Verdan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9F1BF1"/>
    <w:pPr>
      <w:jc w:val="both"/>
    </w:pPr>
    <w:rPr>
      <w:rFonts w:ascii="Verdana" w:hAnsi="Verdana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Konstanze Eickhorst wuchs in Bremen auf und erhielt dort im Alter von fünf Jahren den ersten Instrumentalunterricht für Klavie</vt:lpstr>
    </vt:vector>
  </TitlesOfParts>
  <Company>Pro Classics</Company>
  <LinksUpToDate>false</LinksUpToDate>
  <CharactersWithSpaces>2078</CharactersWithSpaces>
  <SharedDoc>false</SharedDoc>
  <HLinks>
    <vt:vector size="6" baseType="variant">
      <vt:variant>
        <vt:i4>3735570</vt:i4>
      </vt:variant>
      <vt:variant>
        <vt:i4>-1</vt:i4>
      </vt:variant>
      <vt:variant>
        <vt:i4>1026</vt:i4>
      </vt:variant>
      <vt:variant>
        <vt:i4>1</vt:i4>
      </vt:variant>
      <vt:variant>
        <vt:lpwstr>C:\Dokumente und Einstellungen\User\Eigene Dateien\KK_KonstanzeEickhorst-fotoB.jpg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Konstanze Eickhorst wuchs in Bremen auf und erhielt dort im Alter von fünf Jahren den ersten Instrumentalunterricht für Klavie</dc:title>
  <dc:creator>Angela van den Hoogen</dc:creator>
  <cp:lastModifiedBy>User</cp:lastModifiedBy>
  <cp:revision>4</cp:revision>
  <dcterms:created xsi:type="dcterms:W3CDTF">2025-11-23T17:55:00Z</dcterms:created>
  <dcterms:modified xsi:type="dcterms:W3CDTF">2025-11-27T19:36:00Z</dcterms:modified>
</cp:coreProperties>
</file>